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BB9E" w14:textId="77777777" w:rsidR="00DC4418" w:rsidRDefault="00DC4418" w:rsidP="00134048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565"/>
        <w:gridCol w:w="2831"/>
        <w:gridCol w:w="5988"/>
        <w:gridCol w:w="4224"/>
        <w:gridCol w:w="2410"/>
      </w:tblGrid>
      <w:tr w:rsidR="008E1F77" w:rsidRPr="00134048" w14:paraId="40151961" w14:textId="77777777" w:rsidTr="00DC4418">
        <w:tc>
          <w:tcPr>
            <w:tcW w:w="16018" w:type="dxa"/>
            <w:gridSpan w:val="5"/>
          </w:tcPr>
          <w:p w14:paraId="4961981B" w14:textId="77777777" w:rsidR="008E1F77" w:rsidRPr="008F229F" w:rsidRDefault="008E1F77" w:rsidP="008E1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9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необходимые для проведения инспекции</w:t>
            </w:r>
          </w:p>
        </w:tc>
      </w:tr>
      <w:tr w:rsidR="00DC4418" w:rsidRPr="008F229F" w14:paraId="5D9904A7" w14:textId="77777777" w:rsidTr="00DC4418">
        <w:tc>
          <w:tcPr>
            <w:tcW w:w="565" w:type="dxa"/>
          </w:tcPr>
          <w:p w14:paraId="047B625A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1" w:type="dxa"/>
          </w:tcPr>
          <w:p w14:paraId="0C78CE72" w14:textId="77777777" w:rsidR="008E1F77" w:rsidRPr="008F229F" w:rsidRDefault="008E1F77" w:rsidP="004A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>Наименование вида, типа инспекции</w:t>
            </w:r>
          </w:p>
        </w:tc>
        <w:tc>
          <w:tcPr>
            <w:tcW w:w="5988" w:type="dxa"/>
          </w:tcPr>
          <w:p w14:paraId="1194A44A" w14:textId="77777777" w:rsidR="008E1F77" w:rsidRPr="008F229F" w:rsidRDefault="008E1F77" w:rsidP="004A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инспекции документы</w:t>
            </w:r>
          </w:p>
        </w:tc>
        <w:tc>
          <w:tcPr>
            <w:tcW w:w="4224" w:type="dxa"/>
          </w:tcPr>
          <w:p w14:paraId="0E6F5931" w14:textId="77777777" w:rsidR="008E1F77" w:rsidRPr="008F229F" w:rsidRDefault="008E1F77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проведения инспекции </w:t>
            </w:r>
            <w:r w:rsidR="007D524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>лабораторны</w:t>
            </w:r>
            <w:r w:rsidR="007D52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</w:t>
            </w:r>
            <w:r w:rsidR="007D524E">
              <w:rPr>
                <w:rFonts w:ascii="Times New Roman" w:hAnsi="Times New Roman" w:cs="Times New Roman"/>
                <w:sz w:val="24"/>
                <w:szCs w:val="24"/>
              </w:rPr>
              <w:t>й, испытаний</w:t>
            </w:r>
          </w:p>
        </w:tc>
        <w:tc>
          <w:tcPr>
            <w:tcW w:w="2410" w:type="dxa"/>
          </w:tcPr>
          <w:p w14:paraId="60BD6A04" w14:textId="77777777" w:rsidR="008E1F77" w:rsidRPr="00193941" w:rsidRDefault="00193941" w:rsidP="004A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41">
              <w:rPr>
                <w:rFonts w:ascii="Times New Roman" w:hAnsi="Times New Roman" w:cs="Times New Roman"/>
                <w:sz w:val="24"/>
                <w:szCs w:val="24"/>
              </w:rPr>
              <w:t>Предоставляются при проведении обследования</w:t>
            </w:r>
          </w:p>
        </w:tc>
      </w:tr>
      <w:tr w:rsidR="00DC4418" w:rsidRPr="008F229F" w14:paraId="16DC5DDC" w14:textId="77777777" w:rsidTr="00DC4418">
        <w:tc>
          <w:tcPr>
            <w:tcW w:w="565" w:type="dxa"/>
          </w:tcPr>
          <w:p w14:paraId="52545568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14:paraId="085D4F5A" w14:textId="77777777" w:rsidR="008E1F77" w:rsidRPr="008F229F" w:rsidRDefault="001B2E01" w:rsidP="001B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Водные объекты в целях безопасного их использования (водоисточники, подземные скважины, участки водоемов для любого вида водопользования)</w:t>
            </w:r>
          </w:p>
        </w:tc>
        <w:tc>
          <w:tcPr>
            <w:tcW w:w="5988" w:type="dxa"/>
          </w:tcPr>
          <w:p w14:paraId="7EB9D7A1" w14:textId="77777777" w:rsidR="008E1F77" w:rsidRPr="008F229F" w:rsidRDefault="008E1F77" w:rsidP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>1. Проект ЗСО</w:t>
            </w:r>
            <w:r w:rsidR="002A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923493" w14:textId="77777777" w:rsidR="008E1F77" w:rsidRPr="008F229F" w:rsidRDefault="006662D1" w:rsidP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Санитарно-эпидемиологическое заключение </w:t>
            </w:r>
            <w:r w:rsidR="008E1F77" w:rsidRPr="008F229F">
              <w:rPr>
                <w:rFonts w:ascii="Times New Roman" w:hAnsi="Times New Roman" w:cs="Times New Roman"/>
                <w:sz w:val="24"/>
                <w:szCs w:val="24"/>
              </w:rPr>
              <w:t>на Проект ЗСО</w:t>
            </w:r>
            <w:r w:rsidR="002A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7B343" w14:textId="77777777" w:rsidR="008E1F77" w:rsidRPr="008F229F" w:rsidRDefault="008E1F77" w:rsidP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>4. Программа производственного контроля качества питьевой воды</w:t>
            </w:r>
            <w:r w:rsidR="002A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A4CC3B" w14:textId="77777777" w:rsidR="008E1F77" w:rsidRPr="008F229F" w:rsidRDefault="004A66D2" w:rsidP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F77" w:rsidRPr="008F229F">
              <w:rPr>
                <w:rFonts w:ascii="Times New Roman" w:hAnsi="Times New Roman" w:cs="Times New Roman"/>
                <w:sz w:val="24"/>
                <w:szCs w:val="24"/>
              </w:rPr>
              <w:t>. Паспорт скважины (при наличии)</w:t>
            </w:r>
            <w:r w:rsidR="002A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3BEACA" w14:textId="77777777" w:rsidR="008E1F77" w:rsidRPr="008F229F" w:rsidRDefault="004A66D2" w:rsidP="0066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2D1">
              <w:rPr>
                <w:rFonts w:ascii="Times New Roman" w:hAnsi="Times New Roman" w:cs="Times New Roman"/>
                <w:sz w:val="24"/>
                <w:szCs w:val="24"/>
              </w:rPr>
              <w:t>. Документы, подтверждающие</w:t>
            </w:r>
            <w:r w:rsidR="008E1F77" w:rsidRPr="008F229F">
              <w:rPr>
                <w:rFonts w:ascii="Times New Roman" w:hAnsi="Times New Roman" w:cs="Times New Roman"/>
                <w:sz w:val="24"/>
                <w:szCs w:val="24"/>
              </w:rPr>
              <w:t xml:space="preserve"> право собственности</w:t>
            </w:r>
            <w:r w:rsidR="002A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38AB5526" w14:textId="77777777" w:rsidR="008E1F77" w:rsidRPr="008F229F" w:rsidRDefault="008E1F77" w:rsidP="004A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9F">
              <w:rPr>
                <w:rFonts w:ascii="Times New Roman" w:hAnsi="Times New Roman" w:cs="Times New Roman"/>
                <w:sz w:val="24"/>
                <w:szCs w:val="24"/>
              </w:rPr>
              <w:t>Протоколы лабораторных испытаний воды водоисточника  (не сети) за 3 предыдущих года  (обобщенные, органические,  неорганические, органические и радиологические показатели)</w:t>
            </w:r>
          </w:p>
        </w:tc>
        <w:tc>
          <w:tcPr>
            <w:tcW w:w="2410" w:type="dxa"/>
          </w:tcPr>
          <w:p w14:paraId="1FEE5FC2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18" w:rsidRPr="008F229F" w14:paraId="5CFDD32A" w14:textId="77777777" w:rsidTr="00DC4418">
        <w:tc>
          <w:tcPr>
            <w:tcW w:w="565" w:type="dxa"/>
          </w:tcPr>
          <w:p w14:paraId="1F09863C" w14:textId="77777777" w:rsidR="008E1F77" w:rsidRPr="008F229F" w:rsidRDefault="003A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14:paraId="4B6F5FF2" w14:textId="77777777" w:rsidR="008E1F77" w:rsidRPr="008F229F" w:rsidRDefault="003A2FD3" w:rsidP="003A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  <w:r w:rsidR="00D12936">
              <w:rPr>
                <w:rFonts w:ascii="Times New Roman" w:hAnsi="Times New Roman" w:cs="Times New Roman"/>
                <w:sz w:val="24"/>
                <w:szCs w:val="24"/>
              </w:rPr>
              <w:t>, здания</w:t>
            </w:r>
          </w:p>
        </w:tc>
        <w:tc>
          <w:tcPr>
            <w:tcW w:w="5988" w:type="dxa"/>
          </w:tcPr>
          <w:p w14:paraId="0AC0B0F1" w14:textId="77777777" w:rsidR="008E1F77" w:rsidRPr="008F229F" w:rsidRDefault="00A25079" w:rsidP="00A25079">
            <w:pPr>
              <w:pStyle w:val="a4"/>
              <w:jc w:val="both"/>
            </w:pPr>
            <w:r>
              <w:rPr>
                <w:color w:val="000000"/>
              </w:rPr>
              <w:t xml:space="preserve">1. </w:t>
            </w:r>
            <w:r w:rsidRPr="008F229F">
              <w:rPr>
                <w:color w:val="000000"/>
              </w:rPr>
              <w:t>Правоустанавливающие документы на помещения</w:t>
            </w:r>
            <w:r>
              <w:rPr>
                <w:color w:val="000000"/>
              </w:rPr>
              <w:t>, земельный участок</w:t>
            </w:r>
            <w:r w:rsidR="002A512E">
              <w:rPr>
                <w:color w:val="000000"/>
              </w:rPr>
              <w:t>.</w:t>
            </w:r>
            <w:r w:rsidRPr="008F229F">
              <w:rPr>
                <w:color w:val="000000"/>
              </w:rPr>
              <w:t xml:space="preserve"> </w:t>
            </w:r>
          </w:p>
        </w:tc>
        <w:tc>
          <w:tcPr>
            <w:tcW w:w="4224" w:type="dxa"/>
          </w:tcPr>
          <w:p w14:paraId="1D50C1DA" w14:textId="77777777" w:rsidR="008E1F77" w:rsidRPr="008F229F" w:rsidRDefault="00D405BF" w:rsidP="00D405BF">
            <w:pPr>
              <w:pStyle w:val="a4"/>
              <w:jc w:val="both"/>
            </w:pPr>
            <w:r>
              <w:rPr>
                <w:color w:val="000000"/>
              </w:rPr>
              <w:t>Для многоквартирных жилых домов: п</w:t>
            </w:r>
            <w:r w:rsidR="00134048" w:rsidRPr="008F229F">
              <w:rPr>
                <w:color w:val="000000"/>
              </w:rPr>
              <w:t>ротоколы измерений физических факторов внешней среды ионизирующей и неионизирующей природы (воды питьевой, шума, вибрации, параметров микроклимата, освещения,</w:t>
            </w:r>
            <w:r w:rsidR="00325F48">
              <w:rPr>
                <w:color w:val="000000"/>
              </w:rPr>
              <w:t xml:space="preserve"> </w:t>
            </w:r>
            <w:r w:rsidR="006662D1">
              <w:rPr>
                <w:color w:val="000000"/>
              </w:rPr>
              <w:t xml:space="preserve">ЭМИ, </w:t>
            </w:r>
            <w:r w:rsidR="00325F48">
              <w:rPr>
                <w:color w:val="000000"/>
              </w:rPr>
              <w:t>МЭД гамма-излучения</w:t>
            </w:r>
            <w:r>
              <w:rPr>
                <w:color w:val="000000"/>
              </w:rPr>
              <w:t>, ЭРОА радона</w:t>
            </w:r>
            <w:r w:rsidR="00134048" w:rsidRPr="008F229F">
              <w:rPr>
                <w:color w:val="000000"/>
              </w:rPr>
              <w:t>).</w:t>
            </w:r>
          </w:p>
        </w:tc>
        <w:tc>
          <w:tcPr>
            <w:tcW w:w="2410" w:type="dxa"/>
          </w:tcPr>
          <w:p w14:paraId="3E2999CB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E6" w:rsidRPr="008F229F" w14:paraId="2CCD185B" w14:textId="77777777" w:rsidTr="00DC4418">
        <w:trPr>
          <w:trHeight w:val="2310"/>
        </w:trPr>
        <w:tc>
          <w:tcPr>
            <w:tcW w:w="565" w:type="dxa"/>
          </w:tcPr>
          <w:p w14:paraId="109AEAF8" w14:textId="77777777" w:rsidR="00673CE6" w:rsidRPr="008F229F" w:rsidRDefault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14:paraId="2234F779" w14:textId="77777777" w:rsidR="00673CE6" w:rsidRPr="008F229F" w:rsidRDefault="00673CE6" w:rsidP="00BA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 xml:space="preserve">Здания, строения, сооружения, помещения, оборудование и иное имущество в целях </w:t>
            </w:r>
            <w:proofErr w:type="gramStart"/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лицензирования  фармацевтической</w:t>
            </w:r>
            <w:proofErr w:type="gramEnd"/>
            <w:r w:rsidRPr="00D12936">
              <w:rPr>
                <w:rFonts w:ascii="Times New Roman" w:hAnsi="Times New Roman" w:cs="Times New Roman"/>
                <w:sz w:val="24"/>
                <w:szCs w:val="24"/>
              </w:rPr>
              <w:t xml:space="preserve"> (в т.ч.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ветеринарного использования)</w:t>
            </w:r>
          </w:p>
        </w:tc>
        <w:tc>
          <w:tcPr>
            <w:tcW w:w="5988" w:type="dxa"/>
          </w:tcPr>
          <w:p w14:paraId="6506AC74" w14:textId="77777777" w:rsidR="00BD4F6A" w:rsidRPr="00254AB6" w:rsidRDefault="00BD4F6A" w:rsidP="00D405BF">
            <w:pPr>
              <w:pStyle w:val="a4"/>
              <w:jc w:val="both"/>
              <w:rPr>
                <w:b/>
                <w:color w:val="000000"/>
              </w:rPr>
            </w:pPr>
            <w:r w:rsidRPr="00254AB6">
              <w:rPr>
                <w:b/>
                <w:color w:val="000000"/>
              </w:rPr>
              <w:t>В заявлении  указать виды деятельности в соответствии с Положением о лицензировании фармацевтической деятельности</w:t>
            </w:r>
          </w:p>
          <w:p w14:paraId="4C12D3A1" w14:textId="77777777" w:rsidR="00673CE6" w:rsidRDefault="00673CE6" w:rsidP="00D405BF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F229F">
              <w:rPr>
                <w:color w:val="000000"/>
              </w:rPr>
              <w:t>Правоустанавливающие документы</w:t>
            </w:r>
            <w:r>
              <w:rPr>
                <w:color w:val="000000"/>
              </w:rPr>
              <w:t xml:space="preserve"> на помещения.</w:t>
            </w:r>
          </w:p>
          <w:p w14:paraId="094D9A23" w14:textId="77777777" w:rsidR="00C22FC8" w:rsidRDefault="00C22FC8" w:rsidP="00C22FC8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2. Уведомление том, что транспортирование, реализация, хранение ИЛП на объекте с четким указанием адреса не осуществляются (если осуществляются – то не нужно).</w:t>
            </w:r>
          </w:p>
          <w:p w14:paraId="011EF19B" w14:textId="77777777" w:rsidR="00DC4418" w:rsidRPr="008F229F" w:rsidRDefault="00DC4418" w:rsidP="002A512E">
            <w:pPr>
              <w:pStyle w:val="a4"/>
              <w:jc w:val="both"/>
            </w:pPr>
            <w:r>
              <w:rPr>
                <w:color w:val="000000"/>
              </w:rPr>
              <w:t>3. Копия внутреннего приказа (см. п. 2)</w:t>
            </w:r>
            <w:r w:rsidR="002A512E">
              <w:rPr>
                <w:color w:val="000000"/>
              </w:rPr>
              <w:t>.</w:t>
            </w:r>
          </w:p>
        </w:tc>
        <w:tc>
          <w:tcPr>
            <w:tcW w:w="4224" w:type="dxa"/>
          </w:tcPr>
          <w:p w14:paraId="1B278653" w14:textId="77777777" w:rsidR="00673CE6" w:rsidRPr="008F229F" w:rsidRDefault="00673CE6" w:rsidP="00325F48">
            <w:pPr>
              <w:pStyle w:val="a4"/>
              <w:jc w:val="both"/>
            </w:pPr>
            <w:r w:rsidRPr="008F229F">
              <w:rPr>
                <w:color w:val="000000"/>
              </w:rPr>
              <w:t>Протоколы измерений физических факторов внешней среды (пар</w:t>
            </w:r>
            <w:r w:rsidR="00BA72EF">
              <w:rPr>
                <w:color w:val="000000"/>
              </w:rPr>
              <w:t>аметров микроклимата, освещения</w:t>
            </w:r>
            <w:r w:rsidRPr="008F229F">
              <w:rPr>
                <w:color w:val="000000"/>
              </w:rPr>
              <w:t>).</w:t>
            </w:r>
          </w:p>
        </w:tc>
        <w:tc>
          <w:tcPr>
            <w:tcW w:w="2410" w:type="dxa"/>
          </w:tcPr>
          <w:p w14:paraId="5658EEC6" w14:textId="77777777" w:rsidR="00673CE6" w:rsidRPr="008F229F" w:rsidRDefault="00193941" w:rsidP="00227D55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DC4418" w:rsidRPr="00DC4418">
              <w:rPr>
                <w:rFonts w:ascii="Times New Roman" w:hAnsi="Times New Roman" w:cs="Times New Roman"/>
                <w:sz w:val="20"/>
              </w:rPr>
              <w:t>оговоры на водоснабжение, теплоснабжение, водоотведение</w:t>
            </w:r>
            <w:r w:rsidR="00DC4418">
              <w:rPr>
                <w:rFonts w:ascii="Times New Roman" w:hAnsi="Times New Roman" w:cs="Times New Roman"/>
                <w:sz w:val="20"/>
              </w:rPr>
              <w:t>, удаление</w:t>
            </w:r>
            <w:r w:rsidR="00E202FE">
              <w:rPr>
                <w:rFonts w:ascii="Times New Roman" w:hAnsi="Times New Roman" w:cs="Times New Roman"/>
                <w:sz w:val="20"/>
              </w:rPr>
              <w:t xml:space="preserve"> и утилизации</w:t>
            </w:r>
            <w:r w:rsidR="00DC4418">
              <w:rPr>
                <w:rFonts w:ascii="Times New Roman" w:hAnsi="Times New Roman" w:cs="Times New Roman"/>
                <w:sz w:val="20"/>
              </w:rPr>
              <w:t xml:space="preserve"> отходов </w:t>
            </w:r>
            <w:proofErr w:type="spellStart"/>
            <w:r w:rsidR="00DC4418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="00DC4418">
              <w:rPr>
                <w:rFonts w:ascii="Times New Roman" w:hAnsi="Times New Roman" w:cs="Times New Roman"/>
                <w:sz w:val="20"/>
              </w:rPr>
              <w:t>. А, Г, инструкции и схемы по обращению с отходами</w:t>
            </w:r>
          </w:p>
        </w:tc>
      </w:tr>
      <w:tr w:rsidR="00673CE6" w:rsidRPr="008F229F" w14:paraId="1EBB69DA" w14:textId="77777777" w:rsidTr="00DC4418">
        <w:trPr>
          <w:trHeight w:val="840"/>
        </w:trPr>
        <w:tc>
          <w:tcPr>
            <w:tcW w:w="565" w:type="dxa"/>
          </w:tcPr>
          <w:p w14:paraId="532C24F0" w14:textId="77777777" w:rsidR="00673CE6" w:rsidRPr="008F229F" w:rsidRDefault="0018230F" w:rsidP="0018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14:paraId="5F91E8C5" w14:textId="77777777" w:rsidR="00673CE6" w:rsidRPr="00D12936" w:rsidRDefault="00227D55" w:rsidP="00B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 xml:space="preserve">Здания, строения, сооружения, помещения, оборудование и иное </w:t>
            </w:r>
            <w:r w:rsidRPr="00D1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 в целях лицензирования </w:t>
            </w:r>
            <w:r w:rsidR="00BD4F6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="00673CE6" w:rsidRPr="00D129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D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8" w:type="dxa"/>
          </w:tcPr>
          <w:p w14:paraId="7B9BC8BF" w14:textId="77777777" w:rsidR="00C326B1" w:rsidRPr="00254AB6" w:rsidRDefault="007C3DCA" w:rsidP="007C3DCA">
            <w:pPr>
              <w:pStyle w:val="a4"/>
              <w:jc w:val="both"/>
              <w:rPr>
                <w:b/>
                <w:color w:val="000000"/>
              </w:rPr>
            </w:pPr>
            <w:r w:rsidRPr="00254AB6">
              <w:rPr>
                <w:b/>
                <w:color w:val="000000"/>
              </w:rPr>
              <w:lastRenderedPageBreak/>
              <w:t xml:space="preserve">В заявлении  указать виды деятельности в соответствии с </w:t>
            </w:r>
            <w:r w:rsidR="00C326B1" w:rsidRPr="00254AB6">
              <w:rPr>
                <w:b/>
                <w:color w:val="000000"/>
              </w:rPr>
              <w:t>приказом МЗ РФ № 121</w:t>
            </w:r>
          </w:p>
          <w:p w14:paraId="227138E8" w14:textId="77777777" w:rsidR="00565BA4" w:rsidRDefault="00565BA4" w:rsidP="007C3DCA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документов зависит от вида деятельности.</w:t>
            </w:r>
          </w:p>
          <w:p w14:paraId="6CA0D6F3" w14:textId="77777777" w:rsidR="007C3DCA" w:rsidRPr="006B42E2" w:rsidRDefault="007C3DCA" w:rsidP="007C3DCA">
            <w:pPr>
              <w:pStyle w:val="a4"/>
              <w:jc w:val="both"/>
              <w:rPr>
                <w:color w:val="000000"/>
              </w:rPr>
            </w:pPr>
            <w:r w:rsidRPr="006B42E2">
              <w:rPr>
                <w:color w:val="000000"/>
              </w:rPr>
              <w:lastRenderedPageBreak/>
              <w:t xml:space="preserve">1.Правоустанавливающие документы на </w:t>
            </w:r>
            <w:r w:rsidR="00565BA4">
              <w:rPr>
                <w:color w:val="000000"/>
              </w:rPr>
              <w:t xml:space="preserve">здания, </w:t>
            </w:r>
            <w:r w:rsidRPr="006B42E2">
              <w:rPr>
                <w:color w:val="000000"/>
              </w:rPr>
              <w:t>помещения.</w:t>
            </w:r>
          </w:p>
          <w:p w14:paraId="71630ABB" w14:textId="77777777" w:rsidR="00673CE6" w:rsidRDefault="00565BA4" w:rsidP="00565BA4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2. Сведения о количестве посещений в смену, коечной мощности</w:t>
            </w:r>
            <w:r w:rsidR="002A512E">
              <w:rPr>
                <w:color w:val="000000"/>
              </w:rPr>
              <w:t>.</w:t>
            </w:r>
          </w:p>
          <w:p w14:paraId="7F9F9BD8" w14:textId="77777777" w:rsidR="00565BA4" w:rsidRDefault="00565BA4" w:rsidP="00565BA4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3.Технический паспорт на помещения.</w:t>
            </w:r>
          </w:p>
          <w:p w14:paraId="292AADAC" w14:textId="77777777" w:rsidR="00565BA4" w:rsidRPr="006B42E2" w:rsidRDefault="00565BA4" w:rsidP="002A512E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4. Регистрационные свидетельства на медоборудование.</w:t>
            </w:r>
          </w:p>
        </w:tc>
        <w:tc>
          <w:tcPr>
            <w:tcW w:w="4224" w:type="dxa"/>
          </w:tcPr>
          <w:p w14:paraId="6555713B" w14:textId="77777777" w:rsidR="00673CE6" w:rsidRPr="006B42E2" w:rsidRDefault="007C3DCA" w:rsidP="00673CE6">
            <w:pPr>
              <w:rPr>
                <w:rFonts w:ascii="Times New Roman" w:hAnsi="Times New Roman" w:cs="Times New Roman"/>
                <w:color w:val="000000"/>
              </w:rPr>
            </w:pPr>
            <w:r w:rsidRPr="006B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Протоколы измерений физических факторов внешней среды ионизирующей и неионизирующей </w:t>
            </w:r>
            <w:r w:rsidRPr="006B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 (пар</w:t>
            </w:r>
            <w:r w:rsidRPr="006B42E2">
              <w:rPr>
                <w:rFonts w:ascii="Times New Roman" w:hAnsi="Times New Roman" w:cs="Times New Roman"/>
                <w:color w:val="000000"/>
              </w:rPr>
              <w:t>аметров микроклимата, освещения</w:t>
            </w:r>
            <w:r w:rsidR="0005294F">
              <w:rPr>
                <w:rFonts w:ascii="Times New Roman" w:hAnsi="Times New Roman" w:cs="Times New Roman"/>
                <w:color w:val="000000"/>
              </w:rPr>
              <w:t xml:space="preserve"> и др.</w:t>
            </w:r>
            <w:r w:rsidRPr="006B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14:paraId="19E5C4CB" w14:textId="77777777" w:rsidR="00673CE6" w:rsidRPr="006B42E2" w:rsidRDefault="0019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7C3DCA" w:rsidRPr="006B42E2">
              <w:rPr>
                <w:rFonts w:ascii="Times New Roman" w:hAnsi="Times New Roman" w:cs="Times New Roman"/>
                <w:sz w:val="20"/>
                <w:szCs w:val="20"/>
              </w:rPr>
              <w:t xml:space="preserve">оговоры на водоснабжение, теплоснабжение, </w:t>
            </w:r>
            <w:r w:rsidR="007C3DCA" w:rsidRPr="006B4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водоотведение</w:t>
            </w:r>
            <w:r w:rsidR="007C3DCA" w:rsidRPr="006B42E2">
              <w:rPr>
                <w:rFonts w:ascii="Times New Roman" w:hAnsi="Times New Roman" w:cs="Times New Roman"/>
                <w:sz w:val="20"/>
              </w:rPr>
              <w:t xml:space="preserve">, удаление и утилизации отходов </w:t>
            </w:r>
            <w:proofErr w:type="spellStart"/>
            <w:r w:rsidR="007C3DCA" w:rsidRPr="006B42E2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="007C3DCA" w:rsidRPr="006B42E2">
              <w:rPr>
                <w:rFonts w:ascii="Times New Roman" w:hAnsi="Times New Roman" w:cs="Times New Roman"/>
                <w:sz w:val="20"/>
              </w:rPr>
              <w:t xml:space="preserve">. А, </w:t>
            </w:r>
            <w:proofErr w:type="gramStart"/>
            <w:r w:rsidR="007C3DCA" w:rsidRPr="006B42E2">
              <w:rPr>
                <w:rFonts w:ascii="Times New Roman" w:hAnsi="Times New Roman" w:cs="Times New Roman"/>
                <w:sz w:val="20"/>
              </w:rPr>
              <w:t>Б,В</w:t>
            </w:r>
            <w:proofErr w:type="gramEnd"/>
            <w:r w:rsidR="007C3DCA" w:rsidRPr="006B42E2">
              <w:rPr>
                <w:rFonts w:ascii="Times New Roman" w:hAnsi="Times New Roman" w:cs="Times New Roman"/>
                <w:sz w:val="20"/>
              </w:rPr>
              <w:t>,Г, инструкции и схемы по обращению с отходами</w:t>
            </w:r>
          </w:p>
        </w:tc>
      </w:tr>
      <w:tr w:rsidR="00673CE6" w:rsidRPr="008F229F" w14:paraId="560D924D" w14:textId="77777777" w:rsidTr="00DC4418">
        <w:trPr>
          <w:trHeight w:val="555"/>
        </w:trPr>
        <w:tc>
          <w:tcPr>
            <w:tcW w:w="565" w:type="dxa"/>
            <w:vMerge w:val="restart"/>
          </w:tcPr>
          <w:p w14:paraId="16D89C53" w14:textId="77777777" w:rsidR="00673CE6" w:rsidRPr="008F229F" w:rsidRDefault="0018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</w:tcPr>
          <w:p w14:paraId="0EF1E49C" w14:textId="77777777" w:rsidR="00673CE6" w:rsidRDefault="00227D55" w:rsidP="0005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 xml:space="preserve">Здания, строения, сооружения, помещения, оборудование и иное имущество в целях лицензирования  </w:t>
            </w:r>
            <w:r w:rsidR="0005294F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988" w:type="dxa"/>
          </w:tcPr>
          <w:p w14:paraId="70DC00F2" w14:textId="77777777" w:rsidR="0005294F" w:rsidRPr="00254AB6" w:rsidRDefault="0005294F" w:rsidP="0005294F">
            <w:pPr>
              <w:pStyle w:val="a4"/>
              <w:jc w:val="both"/>
              <w:rPr>
                <w:b/>
                <w:color w:val="000000"/>
              </w:rPr>
            </w:pPr>
            <w:r w:rsidRPr="00254AB6">
              <w:rPr>
                <w:b/>
                <w:color w:val="000000"/>
              </w:rPr>
              <w:t>В заявлении указать виды деятельности в соответствии с Положением о лицензировании образовательной деятельности</w:t>
            </w:r>
          </w:p>
          <w:p w14:paraId="431D40AB" w14:textId="77777777" w:rsidR="0005294F" w:rsidRPr="00A63598" w:rsidRDefault="0005294F" w:rsidP="0005294F">
            <w:pPr>
              <w:pStyle w:val="a4"/>
              <w:jc w:val="both"/>
              <w:rPr>
                <w:b/>
                <w:color w:val="000000"/>
              </w:rPr>
            </w:pPr>
            <w:r w:rsidRPr="00A63598">
              <w:rPr>
                <w:b/>
                <w:color w:val="000000"/>
              </w:rPr>
              <w:t>Перечень документов зависит от вида деятельности.</w:t>
            </w:r>
          </w:p>
          <w:p w14:paraId="5446CA98" w14:textId="77777777" w:rsidR="0005294F" w:rsidRPr="006B42E2" w:rsidRDefault="0005294F" w:rsidP="0005294F">
            <w:pPr>
              <w:pStyle w:val="a4"/>
              <w:jc w:val="both"/>
              <w:rPr>
                <w:color w:val="000000"/>
              </w:rPr>
            </w:pPr>
            <w:r w:rsidRPr="006B42E2">
              <w:rPr>
                <w:color w:val="000000"/>
              </w:rPr>
              <w:t xml:space="preserve">1.Правоустанавливающие документы на </w:t>
            </w:r>
            <w:r>
              <w:rPr>
                <w:color w:val="000000"/>
              </w:rPr>
              <w:t xml:space="preserve">здания, </w:t>
            </w:r>
            <w:r w:rsidRPr="006B42E2">
              <w:rPr>
                <w:color w:val="000000"/>
              </w:rPr>
              <w:t>помещения.</w:t>
            </w:r>
          </w:p>
          <w:p w14:paraId="3AD70754" w14:textId="77777777" w:rsidR="0005294F" w:rsidRDefault="009648D5" w:rsidP="0005294F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294F">
              <w:rPr>
                <w:color w:val="000000"/>
              </w:rPr>
              <w:t>.Технический паспорт на помещения.</w:t>
            </w:r>
          </w:p>
          <w:p w14:paraId="664100BF" w14:textId="77777777" w:rsidR="00325F48" w:rsidRDefault="00325F48" w:rsidP="0005294F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3. Сертификаты на оборудование</w:t>
            </w:r>
            <w:r w:rsidR="002A512E">
              <w:rPr>
                <w:color w:val="000000"/>
              </w:rPr>
              <w:t>.</w:t>
            </w:r>
          </w:p>
          <w:p w14:paraId="66C69A6B" w14:textId="77777777" w:rsidR="00673CE6" w:rsidRPr="006B42E2" w:rsidRDefault="00325F48" w:rsidP="009648D5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CE77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Примерное меню (при наличии пищеблока)</w:t>
            </w:r>
            <w:r w:rsidR="002A512E">
              <w:rPr>
                <w:color w:val="000000"/>
              </w:rPr>
              <w:t>.</w:t>
            </w:r>
          </w:p>
        </w:tc>
        <w:tc>
          <w:tcPr>
            <w:tcW w:w="4224" w:type="dxa"/>
          </w:tcPr>
          <w:p w14:paraId="6C1EDE73" w14:textId="77777777" w:rsidR="00673CE6" w:rsidRDefault="00325F48" w:rsidP="00325F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действующих: п</w:t>
            </w:r>
            <w:r w:rsidR="0005294F" w:rsidRPr="006B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ротоколы измерений физических факторов внешней среды (пар</w:t>
            </w:r>
            <w:r w:rsidR="0005294F" w:rsidRPr="006B42E2">
              <w:rPr>
                <w:rFonts w:ascii="Times New Roman" w:hAnsi="Times New Roman" w:cs="Times New Roman"/>
                <w:color w:val="000000"/>
              </w:rPr>
              <w:t>аметров микроклимата, освещения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5294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воды питьевой, воздуха </w:t>
            </w:r>
            <w:r w:rsidR="0005294F">
              <w:rPr>
                <w:rFonts w:ascii="Times New Roman" w:hAnsi="Times New Roman" w:cs="Times New Roman"/>
                <w:color w:val="000000"/>
              </w:rPr>
              <w:t>и др.</w:t>
            </w:r>
            <w:r w:rsidR="0005294F" w:rsidRPr="006B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7748CAF9" w14:textId="77777777" w:rsidR="00325F48" w:rsidRDefault="00325F48" w:rsidP="00325F48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2. Ввод в эксплуатацию: п</w:t>
            </w:r>
            <w:r w:rsidRPr="008F229F">
              <w:rPr>
                <w:color w:val="000000"/>
              </w:rPr>
              <w:t xml:space="preserve">ротоколы измерений физических факторов внешней среды ионизирующей и неионизирующей природы (воды питьевой, </w:t>
            </w:r>
            <w:r>
              <w:rPr>
                <w:color w:val="000000"/>
              </w:rPr>
              <w:t>воздуха</w:t>
            </w:r>
            <w:r w:rsidRPr="008F229F">
              <w:rPr>
                <w:color w:val="000000"/>
              </w:rPr>
              <w:t>, шума, вибрации, параметров микроклимата, освещения, МЭД гамма-излучения, ЭРОА радона, эффективности кратности вентиляции и др.).</w:t>
            </w:r>
          </w:p>
          <w:p w14:paraId="3E9FB38F" w14:textId="77777777" w:rsidR="0018230F" w:rsidRDefault="0018230F" w:rsidP="00325F48">
            <w:pPr>
              <w:pStyle w:val="a4"/>
              <w:jc w:val="both"/>
              <w:rPr>
                <w:color w:val="000000"/>
              </w:rPr>
            </w:pPr>
          </w:p>
          <w:p w14:paraId="0FB84D98" w14:textId="77777777" w:rsidR="0018230F" w:rsidRPr="008F229F" w:rsidRDefault="0018230F" w:rsidP="00325F48">
            <w:pPr>
              <w:pStyle w:val="a4"/>
              <w:jc w:val="both"/>
              <w:rPr>
                <w:color w:val="000000"/>
              </w:rPr>
            </w:pPr>
          </w:p>
          <w:p w14:paraId="2C856F20" w14:textId="77777777" w:rsidR="00325F48" w:rsidRPr="006B42E2" w:rsidRDefault="00325F48" w:rsidP="00673C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604ED3A" w14:textId="77777777" w:rsidR="00673CE6" w:rsidRPr="006B42E2" w:rsidRDefault="00193941" w:rsidP="0005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3DCA" w:rsidRPr="006B42E2">
              <w:rPr>
                <w:rFonts w:ascii="Times New Roman" w:hAnsi="Times New Roman" w:cs="Times New Roman"/>
                <w:sz w:val="20"/>
                <w:szCs w:val="20"/>
              </w:rPr>
              <w:t>оговоры на водоснабжение, теплоснабжение, водоотведение</w:t>
            </w:r>
            <w:r w:rsidR="007C3DCA" w:rsidRPr="006B42E2">
              <w:rPr>
                <w:rFonts w:ascii="Times New Roman" w:hAnsi="Times New Roman" w:cs="Times New Roman"/>
                <w:sz w:val="20"/>
              </w:rPr>
              <w:t xml:space="preserve">, удаление и утилизации отходов </w:t>
            </w:r>
          </w:p>
        </w:tc>
      </w:tr>
      <w:tr w:rsidR="00673CE6" w:rsidRPr="008F229F" w14:paraId="3C18101C" w14:textId="77777777" w:rsidTr="00DC4418">
        <w:trPr>
          <w:trHeight w:val="300"/>
        </w:trPr>
        <w:tc>
          <w:tcPr>
            <w:tcW w:w="565" w:type="dxa"/>
            <w:vMerge/>
          </w:tcPr>
          <w:p w14:paraId="61B271B5" w14:textId="77777777" w:rsidR="00673CE6" w:rsidRPr="008F229F" w:rsidRDefault="0067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5C10F83" w14:textId="77777777" w:rsidR="00673CE6" w:rsidRPr="00A56980" w:rsidRDefault="00227D55" w:rsidP="000C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0">
              <w:rPr>
                <w:rFonts w:ascii="Times New Roman" w:hAnsi="Times New Roman" w:cs="Times New Roman"/>
                <w:sz w:val="24"/>
                <w:szCs w:val="24"/>
              </w:rPr>
              <w:t xml:space="preserve">Здания, строения, сооружения, помещения, оборудование и иное имущество в целях лицензирования  </w:t>
            </w:r>
            <w:r w:rsidR="000C624D" w:rsidRPr="00A569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обращению с отходами </w:t>
            </w:r>
          </w:p>
        </w:tc>
        <w:tc>
          <w:tcPr>
            <w:tcW w:w="5988" w:type="dxa"/>
          </w:tcPr>
          <w:p w14:paraId="2A7CD781" w14:textId="77777777" w:rsidR="007D524E" w:rsidRDefault="00A56980" w:rsidP="00A63598">
            <w:pPr>
              <w:pStyle w:val="a4"/>
              <w:jc w:val="both"/>
              <w:rPr>
                <w:color w:val="000000"/>
              </w:rPr>
            </w:pPr>
            <w:r w:rsidRPr="00254AB6">
              <w:rPr>
                <w:b/>
                <w:color w:val="000000"/>
              </w:rPr>
              <w:t>В заявлении указать виды деятельности в соответствии с Положением о лицензировании деятельности</w:t>
            </w:r>
            <w:r w:rsidRPr="00A56980">
              <w:rPr>
                <w:color w:val="000000"/>
              </w:rPr>
              <w:t xml:space="preserve"> </w:t>
            </w:r>
          </w:p>
          <w:p w14:paraId="12642B36" w14:textId="77777777" w:rsidR="00A63598" w:rsidRPr="00A63598" w:rsidRDefault="00A63598" w:rsidP="00A63598">
            <w:pPr>
              <w:pStyle w:val="a4"/>
              <w:jc w:val="both"/>
              <w:rPr>
                <w:b/>
                <w:color w:val="000000"/>
              </w:rPr>
            </w:pPr>
            <w:r w:rsidRPr="00A63598">
              <w:rPr>
                <w:b/>
                <w:color w:val="000000"/>
              </w:rPr>
              <w:t xml:space="preserve">Перечень документов зависит от </w:t>
            </w:r>
            <w:r w:rsidR="006662D1">
              <w:rPr>
                <w:b/>
                <w:color w:val="000000"/>
              </w:rPr>
              <w:t xml:space="preserve">конкретного </w:t>
            </w:r>
            <w:r w:rsidRPr="00A63598">
              <w:rPr>
                <w:b/>
                <w:color w:val="000000"/>
              </w:rPr>
              <w:t>вида деятельности.</w:t>
            </w:r>
          </w:p>
          <w:p w14:paraId="27DA64B3" w14:textId="77777777" w:rsidR="00A56980" w:rsidRPr="00A56980" w:rsidRDefault="00A56980" w:rsidP="007D524E">
            <w:pPr>
              <w:rPr>
                <w:color w:val="000000"/>
              </w:rPr>
            </w:pPr>
          </w:p>
        </w:tc>
        <w:tc>
          <w:tcPr>
            <w:tcW w:w="4224" w:type="dxa"/>
          </w:tcPr>
          <w:p w14:paraId="0055F5B5" w14:textId="77777777" w:rsidR="00673CE6" w:rsidRPr="00A56980" w:rsidRDefault="00A56980" w:rsidP="00A569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9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</w:tcPr>
          <w:p w14:paraId="7CBFC996" w14:textId="77777777" w:rsidR="00A63598" w:rsidRPr="00A56980" w:rsidRDefault="00A63598" w:rsidP="00A63598">
            <w:pPr>
              <w:pStyle w:val="a4"/>
              <w:jc w:val="both"/>
              <w:rPr>
                <w:color w:val="000000"/>
              </w:rPr>
            </w:pPr>
          </w:p>
          <w:p w14:paraId="64A57F78" w14:textId="77777777" w:rsidR="00673CE6" w:rsidRPr="00A56980" w:rsidRDefault="00673CE6" w:rsidP="00A63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18" w:rsidRPr="008F229F" w14:paraId="35BDA854" w14:textId="77777777" w:rsidTr="00DC4418">
        <w:tc>
          <w:tcPr>
            <w:tcW w:w="565" w:type="dxa"/>
          </w:tcPr>
          <w:p w14:paraId="022EE322" w14:textId="77777777" w:rsidR="008E1F77" w:rsidRPr="008F229F" w:rsidRDefault="008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14:paraId="5BCC4479" w14:textId="77777777" w:rsidR="008E1F77" w:rsidRPr="008F229F" w:rsidRDefault="00555176" w:rsidP="002D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документация: проекты </w:t>
            </w:r>
            <w:r w:rsidRPr="00D1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санитарно-защитных зон (СЗЗ), предельно-допустимых выбросов (ПДВ), ПРТО</w:t>
            </w:r>
          </w:p>
        </w:tc>
        <w:tc>
          <w:tcPr>
            <w:tcW w:w="5988" w:type="dxa"/>
          </w:tcPr>
          <w:p w14:paraId="466BCDD8" w14:textId="77777777" w:rsidR="008E1F77" w:rsidRPr="008F229F" w:rsidRDefault="0025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Проект,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т.ч. на компакт-диске</w:t>
            </w:r>
            <w:r w:rsidR="002A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30C4B9ED" w14:textId="77777777" w:rsidR="008E1F77" w:rsidRPr="008F229F" w:rsidRDefault="00254AB6" w:rsidP="0025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61D8681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18" w:rsidRPr="008F229F" w14:paraId="19B0EC78" w14:textId="77777777" w:rsidTr="00DC4418">
        <w:tc>
          <w:tcPr>
            <w:tcW w:w="565" w:type="dxa"/>
          </w:tcPr>
          <w:p w14:paraId="47EF7176" w14:textId="77777777" w:rsidR="008E1F77" w:rsidRPr="008F229F" w:rsidRDefault="008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14:paraId="47E098A1" w14:textId="77777777" w:rsidR="001B2E01" w:rsidRPr="00D12936" w:rsidRDefault="001B2E01" w:rsidP="001B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пищевой промышленности, торговли, объектов коммунально-бытового назначения, в т.ч. спортивного назначения и бассейны, гостиницы и общежития, объекты промышленного назначения</w:t>
            </w:r>
          </w:p>
          <w:p w14:paraId="0E4C2D63" w14:textId="77777777" w:rsidR="008E1F77" w:rsidRPr="008F229F" w:rsidRDefault="001B2E01" w:rsidP="0050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  <w:r w:rsidR="0018230F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18230F" w:rsidRPr="00D12936">
              <w:rPr>
                <w:rFonts w:ascii="Times New Roman" w:hAnsi="Times New Roman" w:cs="Times New Roman"/>
                <w:sz w:val="24"/>
                <w:szCs w:val="24"/>
              </w:rPr>
              <w:t>икробиологические лаборатории III-IV групп патогенности</w:t>
            </w:r>
          </w:p>
        </w:tc>
        <w:tc>
          <w:tcPr>
            <w:tcW w:w="5988" w:type="dxa"/>
          </w:tcPr>
          <w:p w14:paraId="1B75DABA" w14:textId="77777777" w:rsidR="00F2070C" w:rsidRPr="005040FE" w:rsidRDefault="002E0C45" w:rsidP="002E0C45">
            <w:pPr>
              <w:pStyle w:val="a4"/>
              <w:jc w:val="both"/>
              <w:rPr>
                <w:b/>
                <w:color w:val="000000"/>
              </w:rPr>
            </w:pPr>
            <w:r w:rsidRPr="00A63598">
              <w:rPr>
                <w:b/>
                <w:color w:val="000000"/>
              </w:rPr>
              <w:t xml:space="preserve">Перечень документов </w:t>
            </w:r>
            <w:r w:rsidR="00642934" w:rsidRPr="00A63598">
              <w:rPr>
                <w:b/>
                <w:color w:val="000000"/>
              </w:rPr>
              <w:t>Перечень документов зависит от вида деятельности</w:t>
            </w:r>
            <w:r w:rsidR="00642934">
              <w:rPr>
                <w:color w:val="000000"/>
              </w:rPr>
              <w:t xml:space="preserve"> </w:t>
            </w:r>
            <w:r w:rsidR="005040FE" w:rsidRPr="005040FE">
              <w:rPr>
                <w:b/>
                <w:color w:val="000000"/>
              </w:rPr>
              <w:t>на данном объекте</w:t>
            </w:r>
          </w:p>
          <w:p w14:paraId="1354C80C" w14:textId="77777777" w:rsidR="008E1F77" w:rsidRDefault="002E0C45" w:rsidP="002E0C45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A25079" w:rsidRPr="008F229F">
              <w:rPr>
                <w:color w:val="000000"/>
              </w:rPr>
              <w:t>Правоустанавливающие документы на помещения</w:t>
            </w:r>
            <w:r w:rsidR="002A512E">
              <w:rPr>
                <w:color w:val="000000"/>
              </w:rPr>
              <w:t>.</w:t>
            </w:r>
            <w:r w:rsidR="00A25079" w:rsidRPr="008F229F">
              <w:rPr>
                <w:color w:val="000000"/>
              </w:rPr>
              <w:t xml:space="preserve"> </w:t>
            </w:r>
          </w:p>
          <w:p w14:paraId="368B29DC" w14:textId="77777777" w:rsidR="00F2070C" w:rsidRDefault="00F2070C" w:rsidP="002E0C45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2. Технический паспорт при наличии.</w:t>
            </w:r>
          </w:p>
          <w:p w14:paraId="13D1AAED" w14:textId="77777777" w:rsidR="002E0C45" w:rsidRPr="008F229F" w:rsidRDefault="00F2070C" w:rsidP="002E0C45">
            <w:pPr>
              <w:pStyle w:val="a4"/>
              <w:jc w:val="both"/>
            </w:pPr>
            <w:r>
              <w:rPr>
                <w:color w:val="000000"/>
              </w:rPr>
              <w:t>3</w:t>
            </w:r>
            <w:r w:rsidR="002E0C45">
              <w:rPr>
                <w:color w:val="000000"/>
              </w:rPr>
              <w:t>. Для предприятий общественного питания – меню.</w:t>
            </w:r>
          </w:p>
        </w:tc>
        <w:tc>
          <w:tcPr>
            <w:tcW w:w="4224" w:type="dxa"/>
          </w:tcPr>
          <w:p w14:paraId="6D96FCF1" w14:textId="77777777" w:rsidR="00A25079" w:rsidRPr="008F229F" w:rsidRDefault="002E0C45" w:rsidP="00A25079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A25079" w:rsidRPr="008F229F">
              <w:rPr>
                <w:color w:val="000000"/>
              </w:rPr>
              <w:t>Протоколы измерений физических факторов внешней среды ионизирующей и неионизирующей природы (воды питьевой, воды бассейнов, шума, вибрации, параметров микроклимата, освещения, МЭД гамма-излучения, ЭРОА радона, эффективности кратности вентиляции и др.).</w:t>
            </w:r>
            <w:r w:rsidR="00642934" w:rsidRPr="00A63598">
              <w:rPr>
                <w:b/>
                <w:color w:val="000000"/>
              </w:rPr>
              <w:t xml:space="preserve"> Перечень </w:t>
            </w:r>
            <w:r w:rsidR="007D524E">
              <w:rPr>
                <w:b/>
                <w:color w:val="000000"/>
              </w:rPr>
              <w:t xml:space="preserve">результатов лабораторных измерений, испытаний </w:t>
            </w:r>
            <w:r w:rsidR="00642934" w:rsidRPr="00A63598">
              <w:rPr>
                <w:b/>
                <w:color w:val="000000"/>
              </w:rPr>
              <w:t>зависит от вида деятельности</w:t>
            </w:r>
          </w:p>
          <w:p w14:paraId="5472A841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ADA572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18" w:rsidRPr="008F229F" w14:paraId="020F8326" w14:textId="77777777" w:rsidTr="00DC4418">
        <w:tc>
          <w:tcPr>
            <w:tcW w:w="565" w:type="dxa"/>
          </w:tcPr>
          <w:p w14:paraId="336C7A35" w14:textId="77777777" w:rsidR="008E1F77" w:rsidRPr="008F229F" w:rsidRDefault="008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14:paraId="63990916" w14:textId="77777777" w:rsidR="008E1F77" w:rsidRPr="008F229F" w:rsidRDefault="001B2E01" w:rsidP="0055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объектов</w:t>
            </w:r>
          </w:p>
        </w:tc>
        <w:tc>
          <w:tcPr>
            <w:tcW w:w="5988" w:type="dxa"/>
          </w:tcPr>
          <w:p w14:paraId="00FE75ED" w14:textId="77777777" w:rsidR="000262BD" w:rsidRPr="000262BD" w:rsidRDefault="0002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BD">
              <w:rPr>
                <w:rFonts w:ascii="Times New Roman" w:hAnsi="Times New Roman" w:cs="Times New Roman"/>
                <w:b/>
                <w:color w:val="000000"/>
              </w:rPr>
              <w:t>Перечень документов зависит</w:t>
            </w:r>
            <w:r w:rsidR="00FB18E6">
              <w:rPr>
                <w:rFonts w:ascii="Times New Roman" w:hAnsi="Times New Roman" w:cs="Times New Roman"/>
                <w:b/>
                <w:color w:val="000000"/>
              </w:rPr>
              <w:t xml:space="preserve"> в том числе</w:t>
            </w:r>
            <w:r w:rsidRPr="000262BD">
              <w:rPr>
                <w:rFonts w:ascii="Times New Roman" w:hAnsi="Times New Roman" w:cs="Times New Roman"/>
                <w:b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000000"/>
              </w:rPr>
              <w:t>цели использования</w:t>
            </w:r>
          </w:p>
          <w:p w14:paraId="3CFEABE9" w14:textId="77777777" w:rsidR="008E1F77" w:rsidRPr="00AE5DDC" w:rsidRDefault="0030580E" w:rsidP="00AE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DDC" w:rsidRPr="00AE5DD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план земельного участка, на котором предусматривается размещение Объекта;</w:t>
            </w:r>
            <w:r w:rsidR="00AE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5E6EF" w14:textId="77777777" w:rsidR="000A0661" w:rsidRPr="00AE5DDC" w:rsidRDefault="00AE5DDC" w:rsidP="00AE5DD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E5DDC">
              <w:t>2. Д</w:t>
            </w:r>
            <w:r w:rsidR="000A0661" w:rsidRPr="00AE5DDC">
              <w:t>окумент с указанием кадастрового номера земельного участка, на котором предусматривается р</w:t>
            </w:r>
            <w:r w:rsidR="002A512E">
              <w:t>азмещение Объекта (при наличии).</w:t>
            </w:r>
          </w:p>
          <w:p w14:paraId="1049233D" w14:textId="77777777" w:rsidR="000A0661" w:rsidRPr="000A0661" w:rsidRDefault="00AE5DDC" w:rsidP="00AE5DD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E5DDC">
              <w:t>3. С</w:t>
            </w:r>
            <w:r w:rsidR="000A0661" w:rsidRPr="00AE5DDC">
              <w:t>ведения о функциональном назначении Объекта с указанием его основных технико-экономических параметров - предельной высоты, площади застройки (для объектов социального и жилищного назначения), типов водоснабжения и водоотведения, класса</w:t>
            </w:r>
            <w:r w:rsidR="00FB18E6">
              <w:t xml:space="preserve"> </w:t>
            </w:r>
            <w:r w:rsidR="000A0661" w:rsidRPr="00AE5DDC">
              <w:lastRenderedPageBreak/>
              <w:t>опасности</w:t>
            </w:r>
            <w:r w:rsidR="000A0661" w:rsidRPr="00AE5DDC">
              <w:rPr>
                <w:noProof/>
              </w:rPr>
              <mc:AlternateContent>
                <mc:Choice Requires="wps">
                  <w:drawing>
                    <wp:inline distT="0" distB="0" distL="0" distR="0" wp14:anchorId="07FB943C" wp14:editId="597288C1">
                      <wp:extent cx="104775" cy="219075"/>
                      <wp:effectExtent l="0" t="0" r="0" b="0"/>
                      <wp:docPr id="3" name="AutoShape 1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4738F" id="AutoShape 1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NTeiTkACAAAvBAAADgAA&#10;AAAAAAAAAAAAAAAuAgAAZHJzL2Uyb0RvYy54bWxQSwECLQAUAAYACAAAACEAErsFm9wAAAADAQAA&#10;DwAAAAAAAAAAAAAAAACaBAAAZHJzL2Rvd25yZXYueG1sUEsFBgAAAAAEAAQA8wAAAK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A0661" w:rsidRPr="00AE5DDC">
              <w:t> (при наличии</w:t>
            </w:r>
            <w:r w:rsidR="000A0661" w:rsidRPr="000A0661">
              <w:t>)</w:t>
            </w:r>
            <w:r>
              <w:t>.</w:t>
            </w:r>
          </w:p>
          <w:p w14:paraId="60D9886A" w14:textId="77777777" w:rsidR="000A0661" w:rsidRPr="000262BD" w:rsidRDefault="000A0661" w:rsidP="000A0661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</w:p>
        </w:tc>
        <w:tc>
          <w:tcPr>
            <w:tcW w:w="4224" w:type="dxa"/>
          </w:tcPr>
          <w:p w14:paraId="14533FA0" w14:textId="77777777" w:rsidR="008E1F77" w:rsidRDefault="00AE5DDC" w:rsidP="00305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r w:rsidR="0030580E" w:rsidRPr="0002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измерений физических факторов внешней среды ионизирующей и неионизирующей природы (шума, вибрации, МЭД гамма-излучения, ЭРОА радона, ЭМИ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066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атмосферного воздуха, уровней шума</w:t>
            </w:r>
            <w:r w:rsidR="00504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почвы</w:t>
            </w:r>
            <w:r w:rsidR="0030580E" w:rsidRPr="0002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58BC8CEE" w14:textId="77777777" w:rsidR="00AE5DDC" w:rsidRPr="000262BD" w:rsidRDefault="00AE5DDC" w:rsidP="00AE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2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испытаний </w:t>
            </w:r>
            <w:r w:rsidRPr="000A0661">
              <w:rPr>
                <w:rFonts w:ascii="Times New Roman" w:hAnsi="Times New Roman" w:cs="Times New Roman"/>
                <w:sz w:val="24"/>
                <w:szCs w:val="24"/>
              </w:rPr>
              <w:t>качества атмосферного воздух</w:t>
            </w:r>
            <w:r w:rsidR="00B56E1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</w:tcPr>
          <w:p w14:paraId="54775BF4" w14:textId="77777777" w:rsidR="008E1F77" w:rsidRPr="00FB18E6" w:rsidRDefault="00B56E16" w:rsidP="00B5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E6">
              <w:rPr>
                <w:sz w:val="20"/>
                <w:szCs w:val="20"/>
              </w:rPr>
              <w:t>В</w:t>
            </w:r>
            <w:r w:rsidR="00AE5DDC" w:rsidRPr="00FB18E6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санитарно-защитная зона аэродрома не установлена либо установлена, но земельный участок, на котором предусматривается размещение Объекта, не входит в границы данной зоны</w:t>
            </w:r>
            <w:r w:rsidR="00AE5DDC" w:rsidRPr="00FB18E6">
              <w:rPr>
                <w:sz w:val="20"/>
                <w:szCs w:val="20"/>
              </w:rPr>
              <w:t>.</w:t>
            </w:r>
          </w:p>
        </w:tc>
      </w:tr>
      <w:tr w:rsidR="00DC4418" w:rsidRPr="008F229F" w14:paraId="01FA82DD" w14:textId="77777777" w:rsidTr="00DC4418">
        <w:tc>
          <w:tcPr>
            <w:tcW w:w="565" w:type="dxa"/>
          </w:tcPr>
          <w:p w14:paraId="282704AD" w14:textId="77777777" w:rsidR="008E1F77" w:rsidRPr="008F229F" w:rsidRDefault="008D6BFD" w:rsidP="001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1" w:type="dxa"/>
          </w:tcPr>
          <w:p w14:paraId="7BEB1958" w14:textId="77777777" w:rsidR="008E1F77" w:rsidRPr="008F229F" w:rsidRDefault="001B2E01" w:rsidP="0055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Источники ионизирующих излучений</w:t>
            </w:r>
          </w:p>
        </w:tc>
        <w:tc>
          <w:tcPr>
            <w:tcW w:w="5988" w:type="dxa"/>
          </w:tcPr>
          <w:p w14:paraId="0538342B" w14:textId="77777777" w:rsidR="0018230F" w:rsidRPr="0018230F" w:rsidRDefault="0018230F" w:rsidP="0018230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B736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См. перечень в </w:t>
            </w:r>
            <w:r w:rsidRPr="00B73610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kern w:val="36"/>
                <w:sz w:val="24"/>
                <w:szCs w:val="24"/>
                <w:lang w:eastAsia="ru-RU"/>
              </w:rPr>
              <w:t xml:space="preserve">СанПиН </w:t>
            </w:r>
            <w:r w:rsidRPr="0018230F"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2.6.1.1192-03 </w:t>
            </w:r>
            <w:r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«</w:t>
            </w:r>
            <w:r w:rsidRPr="0018230F"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  <w:r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»</w:t>
            </w:r>
            <w:r w:rsidR="002A512E"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.</w:t>
            </w:r>
          </w:p>
          <w:p w14:paraId="5835F803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978733E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E9D76F" w14:textId="77777777" w:rsidR="008E1F77" w:rsidRPr="008F229F" w:rsidRDefault="008E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51C4C" w14:textId="77777777" w:rsidR="008E1F77" w:rsidRPr="00CE0861" w:rsidRDefault="008E1F77" w:rsidP="00CE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1F77" w:rsidRPr="00CE0861" w:rsidSect="008E1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43"/>
    <w:rsid w:val="000262BD"/>
    <w:rsid w:val="0005294F"/>
    <w:rsid w:val="0007575B"/>
    <w:rsid w:val="00094CEE"/>
    <w:rsid w:val="000A0661"/>
    <w:rsid w:val="000C360B"/>
    <w:rsid w:val="000C624D"/>
    <w:rsid w:val="00134048"/>
    <w:rsid w:val="00160D43"/>
    <w:rsid w:val="001625FB"/>
    <w:rsid w:val="0018230F"/>
    <w:rsid w:val="00193941"/>
    <w:rsid w:val="001A2052"/>
    <w:rsid w:val="001B2E01"/>
    <w:rsid w:val="00227D55"/>
    <w:rsid w:val="00254AB6"/>
    <w:rsid w:val="002A512E"/>
    <w:rsid w:val="002D200B"/>
    <w:rsid w:val="002E0C45"/>
    <w:rsid w:val="0030580E"/>
    <w:rsid w:val="003163DB"/>
    <w:rsid w:val="00325F48"/>
    <w:rsid w:val="003A2FD3"/>
    <w:rsid w:val="0048695E"/>
    <w:rsid w:val="004A66D2"/>
    <w:rsid w:val="005040FE"/>
    <w:rsid w:val="00505FCC"/>
    <w:rsid w:val="00546219"/>
    <w:rsid w:val="00555176"/>
    <w:rsid w:val="00565BA4"/>
    <w:rsid w:val="005E7B9D"/>
    <w:rsid w:val="00642934"/>
    <w:rsid w:val="006662D1"/>
    <w:rsid w:val="00673CE6"/>
    <w:rsid w:val="006B42E2"/>
    <w:rsid w:val="00730E24"/>
    <w:rsid w:val="0077079E"/>
    <w:rsid w:val="007C3DCA"/>
    <w:rsid w:val="007D524E"/>
    <w:rsid w:val="008417DC"/>
    <w:rsid w:val="00847CDE"/>
    <w:rsid w:val="008D6BFD"/>
    <w:rsid w:val="008E1F77"/>
    <w:rsid w:val="008F229F"/>
    <w:rsid w:val="009648D5"/>
    <w:rsid w:val="009F005F"/>
    <w:rsid w:val="00A25079"/>
    <w:rsid w:val="00A56980"/>
    <w:rsid w:val="00A63598"/>
    <w:rsid w:val="00A9670C"/>
    <w:rsid w:val="00AE5DDC"/>
    <w:rsid w:val="00B56E16"/>
    <w:rsid w:val="00B73610"/>
    <w:rsid w:val="00B942AA"/>
    <w:rsid w:val="00BA72EF"/>
    <w:rsid w:val="00BD4F6A"/>
    <w:rsid w:val="00C0072B"/>
    <w:rsid w:val="00C22FC8"/>
    <w:rsid w:val="00C326B1"/>
    <w:rsid w:val="00CE0861"/>
    <w:rsid w:val="00CE777E"/>
    <w:rsid w:val="00D12936"/>
    <w:rsid w:val="00D21F73"/>
    <w:rsid w:val="00D405BF"/>
    <w:rsid w:val="00D84C20"/>
    <w:rsid w:val="00DC4418"/>
    <w:rsid w:val="00E202FE"/>
    <w:rsid w:val="00EA585A"/>
    <w:rsid w:val="00ED6BA2"/>
    <w:rsid w:val="00EF332D"/>
    <w:rsid w:val="00F2070C"/>
    <w:rsid w:val="00FB0C5B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F2C9"/>
  <w15:docId w15:val="{DA9DD64C-F9E4-4122-B7CD-329D2C3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1340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_Текст"/>
    <w:rsid w:val="00134048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52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1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DB22-8E52-4205-A8F0-EEABD7C0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Наталья Александровна</dc:creator>
  <cp:keywords/>
  <dc:description/>
  <cp:lastModifiedBy>Александр Зараменских</cp:lastModifiedBy>
  <cp:revision>2</cp:revision>
  <dcterms:created xsi:type="dcterms:W3CDTF">2021-06-30T03:23:00Z</dcterms:created>
  <dcterms:modified xsi:type="dcterms:W3CDTF">2021-06-30T03:23:00Z</dcterms:modified>
</cp:coreProperties>
</file>